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8" w:rsidRPr="00233EC8" w:rsidRDefault="00233EC8" w:rsidP="00233EC8">
      <w:pPr>
        <w:pBdr>
          <w:bottom w:val="single" w:sz="18" w:space="9" w:color="EADAB8"/>
        </w:pBdr>
        <w:spacing w:after="300" w:line="600" w:lineRule="atLeast"/>
        <w:outlineLvl w:val="0"/>
        <w:rPr>
          <w:rFonts w:ascii="Lora" w:eastAsia="Times New Roman" w:hAnsi="Lora" w:cs="Times New Roman"/>
          <w:b/>
          <w:bCs/>
          <w:color w:val="0A0A0A"/>
          <w:kern w:val="36"/>
          <w:sz w:val="53"/>
          <w:szCs w:val="53"/>
          <w:lang w:eastAsia="ru-RU"/>
        </w:rPr>
      </w:pPr>
      <w:bookmarkStart w:id="0" w:name="_GoBack"/>
      <w:r w:rsidRPr="00233EC8">
        <w:rPr>
          <w:rFonts w:ascii="Lora" w:eastAsia="Times New Roman" w:hAnsi="Lora" w:cs="Times New Roman"/>
          <w:b/>
          <w:bCs/>
          <w:color w:val="0A0A0A"/>
          <w:kern w:val="36"/>
          <w:sz w:val="53"/>
          <w:szCs w:val="53"/>
          <w:lang w:eastAsia="ru-RU"/>
        </w:rPr>
        <w:t>Польза и вред гороха для организма человека</w:t>
      </w:r>
    </w:p>
    <w:p w:rsidR="00233EC8" w:rsidRPr="00233EC8" w:rsidRDefault="00233EC8" w:rsidP="00233EC8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  <w:t>Что такое горох?</w:t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Бобовую культуру </w:t>
      </w:r>
      <w:hyperlink r:id="rId6" w:history="1">
        <w:r w:rsidRPr="00233EC8">
          <w:rPr>
            <w:rFonts w:ascii="Times New Roman" w:eastAsia="Times New Roman" w:hAnsi="Times New Roman" w:cs="Times New Roman"/>
            <w:color w:val="5A7800"/>
            <w:sz w:val="24"/>
            <w:szCs w:val="24"/>
            <w:u w:val="single"/>
            <w:lang w:eastAsia="ru-RU"/>
          </w:rPr>
          <w:t>горох относят к овощным</w:t>
        </w:r>
      </w:hyperlink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однолетнее растение выращивают в качестве пищи для человека или корма для скота.</w:t>
      </w: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Плоды представляют собой продолговатые бобы с семенами в виде мелких горошин.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26A16" wp14:editId="11ECBAF1">
            <wp:extent cx="5715000" cy="3810000"/>
            <wp:effectExtent l="0" t="0" r="0" b="0"/>
            <wp:docPr id="1" name="Рисунок 1" descr="вред гор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горох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растение делится на 3 группы:</w:t>
      </w:r>
    </w:p>
    <w:p w:rsidR="00233EC8" w:rsidRPr="00233EC8" w:rsidRDefault="00233EC8" w:rsidP="00233EC8">
      <w:pPr>
        <w:numPr>
          <w:ilvl w:val="0"/>
          <w:numId w:val="1"/>
        </w:numPr>
        <w:spacing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Сахарный. Этот горох неприхотлив в выращивании, зато полон полезных веществ. Сахарный вид хорош тем, что имеет нежные сладкие бобы, которые можно употреблять в пищу целиком.</w:t>
      </w:r>
    </w:p>
    <w:p w:rsidR="00233EC8" w:rsidRPr="00233EC8" w:rsidRDefault="00233EC8" w:rsidP="00233EC8">
      <w:pPr>
        <w:numPr>
          <w:ilvl w:val="0"/>
          <w:numId w:val="1"/>
        </w:numPr>
        <w:spacing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Полусахарный. В этом виде содержится чуть меньше сахаров. Мозговые сорта, которые чаще всего используют для консервирования, относятся к полусахарному виду.</w:t>
      </w:r>
    </w:p>
    <w:p w:rsidR="00233EC8" w:rsidRPr="00233EC8" w:rsidRDefault="00233EC8" w:rsidP="00233E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Лущильный. Это привычный для нас </w:t>
      </w:r>
      <w:hyperlink r:id="rId8" w:history="1">
        <w:r w:rsidRPr="00233EC8">
          <w:rPr>
            <w:rFonts w:ascii="Times New Roman" w:eastAsia="Times New Roman" w:hAnsi="Times New Roman" w:cs="Times New Roman"/>
            <w:color w:val="5A7800"/>
            <w:sz w:val="24"/>
            <w:szCs w:val="24"/>
            <w:u w:val="single"/>
            <w:lang w:eastAsia="ru-RU"/>
          </w:rPr>
          <w:t>зеленый горошек</w:t>
        </w:r>
      </w:hyperlink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Лущильный вид самый сладкий, он может употребляться в пищу в свежем виде.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семейства </w:t>
      </w:r>
      <w:proofErr w:type="gramStart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 белком. Среди бобовых и злаковых культур горох занимает лидирующую позицию по содержанию белковых веществ. В этом горох сравним лишь с говядиной. По мере роста растения белкового вещества становится только больше.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5859B8" wp14:editId="3076BD1D">
            <wp:extent cx="5715000" cy="3810000"/>
            <wp:effectExtent l="0" t="0" r="0" b="0"/>
            <wp:docPr id="2" name="Рисунок 2" descr="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 и другие свойства гороха. Молодой продукт содержит большое количество углеводов, а его калорийность в 2 раза выше, чем у овощей. Из тех, какие витамины содержатся в горохе, можно назвать A, B1, B2, C, PP. Растение также насыщено необходимыми для жизнедеятельности человека аминокислотами.</w:t>
      </w:r>
    </w:p>
    <w:p w:rsidR="00233EC8" w:rsidRPr="00233EC8" w:rsidRDefault="00233EC8" w:rsidP="00233EC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главным недостатком бобовой культуры является наличие большого количества пуринов, которыми богаты все белковые продукты. Пурины повышают уровень мочевой кислоты и вызывают скопление солей в суставах и почках.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362FB" wp14:editId="06591213">
            <wp:extent cx="5715000" cy="3810000"/>
            <wp:effectExtent l="0" t="0" r="0" b="0"/>
            <wp:docPr id="4" name="Рисунок 4" descr="количества пур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ичества пури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  <w:t>Полезные свойства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гороха для организма человека обусловлена его богатым составом. Зерна гороха способны справиться с множеством болезней, оздоровить организм, сохранить красоту и молодость. Однако полезен продукт только в свежем виде, так как консервированный зеленый горошек теряет почти все свои целебные свойства.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065EA" wp14:editId="340287FE">
            <wp:extent cx="5715000" cy="3810000"/>
            <wp:effectExtent l="0" t="0" r="0" b="0"/>
            <wp:docPr id="5" name="Рисунок 5" descr="целебные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лебные свойст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  <w:lastRenderedPageBreak/>
        <w:t>Для женщин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бобовая культура полезна тем, что витамин тиамин, входящий в состав растения, оказывает положительное воздействие на кожные покровы. Маски из бобовой культуры омолаживают и освежают цвет лица, помогают удалить пигментные пятна или веснушки. Гороховые маски также применяют в лечении воспалений и раздражений на коже.</w:t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F3691" wp14:editId="483D1165">
            <wp:extent cx="2857500" cy="1905000"/>
            <wp:effectExtent l="0" t="0" r="0" b="0"/>
            <wp:docPr id="6" name="Рисунок 6" descr="Описание и лечение болезней гороха, меры борьбы с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 и лечение болезней гороха, меры борьбы с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менструального цикла зерна растения поддерживают организм в тонусе и снимают усталость. Беременным женщинам полезно употреблять в пищу зеленый продукт, так как он содержит большое количество полезных веществ, а еще помогает справиться с токсикозом.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A6E7C" wp14:editId="01BD5DC6">
            <wp:extent cx="5715000" cy="3810000"/>
            <wp:effectExtent l="0" t="0" r="0" b="0"/>
            <wp:docPr id="9" name="Рисунок 9" descr="витамин тиа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тамин тиами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  <w:t>Для мужчин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гороха для мужчин заключается в борьбе с заболеваниями, связанными с половыми органами. Вещества в составе бобовой культуры подавляют раковые клетки, помогая предотвратить онкологические заболевания, а также оказывают благотворное воздействие на предстательную железу.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B1BB84" wp14:editId="18737DC3">
            <wp:extent cx="5715000" cy="3810000"/>
            <wp:effectExtent l="0" t="0" r="0" b="0"/>
            <wp:docPr id="10" name="Рисунок 10" descr="половыми орга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овыми орган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  <w:t>Противопоказания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у всех продуктов питания, у горошка польза и вред зависят от того, как и в каком количестве его употреблять. Свежие зерна полезны, однако, слишком частое употребление гороха в пищу в сыром виде может привести к проблемам с кишечником и нарушению функционирования пищеварительной системы.</w:t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бобовой культуре содержится много грубых волокон и сахаров.</w:t>
      </w: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часто есть блюда из гороха, то эти вещества спровоцируют излишнее газообразование. Из-за большого количества пуринов, которые содержатся в горохе, вреден он для кормящих женщин, пожилых людей и больных подагрой.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377271" wp14:editId="302E489F">
            <wp:extent cx="5715000" cy="3810000"/>
            <wp:effectExtent l="0" t="0" r="0" b="0"/>
            <wp:docPr id="11" name="Рисунок 11" descr="проблемам с кишеч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блемам с кишечник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  <w:t>Лечебные свойства зеленого гороха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семейства Бобовых — отличное </w:t>
      </w:r>
      <w:proofErr w:type="gramStart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proofErr w:type="gramEnd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профилактики, так и для лечения различных болезней. В народной медицине используются все части растения — от зерен и бобов до гороховой ботвы. Полезны как цельные, так и колотые зерна. После заморозки или варки горох тоже не теряет лечебных свойств.</w:t>
      </w:r>
    </w:p>
    <w:p w:rsidR="00233EC8" w:rsidRPr="00233EC8" w:rsidRDefault="00233EC8" w:rsidP="00233EC8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  <w:t>Лечение атеросклероза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 полезен при лечении атеросклероза. Целебные, лекарственные и профилактические свойства представителя семейства Бобовых устраняют множество негативных процессов в человеческом организме, в том числе снижают уровень холестерина, который является причиной развития атеросклероза. Зерна зеленого растения позволяют справиться с болезнью, если приготовить из них целебную смесь или настойку.</w:t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spellStart"/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иректКрупы</w:t>
        </w:r>
        <w:proofErr w:type="spellEnd"/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оптом с доставкой! Любые </w:t>
        </w:r>
        <w:proofErr w:type="spellStart"/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виды</w:t>
        </w:r>
      </w:hyperlink>
      <w:hyperlink r:id="rId17" w:tgtFrame="_blank" w:history="1"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Увеличим</w:t>
        </w:r>
        <w:proofErr w:type="spellEnd"/>
        <w:r w:rsidRPr="00233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срок годности продукции</w:t>
        </w:r>
      </w:hyperlink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7AD152" wp14:editId="23BCF7AE">
            <wp:extent cx="5715000" cy="3810000"/>
            <wp:effectExtent l="0" t="0" r="0" b="0"/>
            <wp:docPr id="14" name="Рисунок 14" descr="различных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личных болезн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настойки используют сушеные створки. Литром воды заливают 100 г створок и кипятят в течение получаса. В настойку можно добавить немного плодов боярышника. Затем раствор процеживают. Принимают настойку 3 раза в день до еды по 2 ст. л. Лечение проходит в течение месяца.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целебной смеси используют стручки вместе с зернами. Их пропускают через мясорубку и смешивают с медом и грецкими орехами в равных пропорциях. Смесь принимают за час до еды по 2 ст. л. 3 раза в день. Курс лечения составляет 3 недели.</w:t>
      </w:r>
    </w:p>
    <w:p w:rsidR="00233EC8" w:rsidRPr="00233EC8" w:rsidRDefault="00233EC8" w:rsidP="00233EC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252525"/>
          <w:sz w:val="29"/>
          <w:szCs w:val="29"/>
          <w:lang w:eastAsia="ru-RU"/>
        </w:rPr>
      </w:pPr>
      <w:r w:rsidRPr="00233EC8">
        <w:rPr>
          <w:rFonts w:ascii="Times New Roman" w:eastAsia="Times New Roman" w:hAnsi="Times New Roman" w:cs="Times New Roman"/>
          <w:color w:val="252525"/>
          <w:sz w:val="29"/>
          <w:szCs w:val="29"/>
          <w:lang w:eastAsia="ru-RU"/>
        </w:rPr>
        <w:t>Посмотрите </w:t>
      </w:r>
      <w:r w:rsidRPr="00233EC8">
        <w:rPr>
          <w:rFonts w:ascii="Times New Roman" w:eastAsia="Times New Roman" w:hAnsi="Times New Roman" w:cs="Times New Roman"/>
          <w:b/>
          <w:bCs/>
          <w:color w:val="252525"/>
          <w:sz w:val="29"/>
          <w:szCs w:val="29"/>
          <w:lang w:eastAsia="ru-RU"/>
        </w:rPr>
        <w:t>также</w:t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1110FA" wp14:editId="74C528D3">
            <wp:extent cx="5715000" cy="3810000"/>
            <wp:effectExtent l="0" t="0" r="0" b="0"/>
            <wp:docPr id="16" name="Рисунок 16" descr=" используют струч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используют стручки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  <w:t>Как лечить угревую сыпь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 свойства гороха для организма человека: употребление в пищу этого продукта улучшает работу внутренних органов, а использование масок помогает справиться с проблемами кожи. Зеленый горошек способен предотвратить многие процессы, связанные с появлением угревой сыпи.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лечебной маски нужно небольшое количество створок горошка залить кипятком. Через 2—3 минут размять их и нанести на кожу на 15 минут. При сильной сыпи створки смешивают с зернами и добавляют в кашицу по чайной ложке сока репчатого лука и огурца. Маску наносят на 15 минут. Срок лечения — до 2 недель.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8C1A78" wp14:editId="4FE030F4">
            <wp:extent cx="5715000" cy="3810000"/>
            <wp:effectExtent l="0" t="0" r="0" b="0"/>
            <wp:docPr id="17" name="Рисунок 17" descr="угревую с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гревую сып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  <w:t>Профилактика рака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свойства гороха помогают в борьбе с онкологическими заболеваниями. Дело в том, что культура богата таким веществом, как </w:t>
      </w:r>
      <w:proofErr w:type="spellStart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инозитол</w:t>
      </w:r>
      <w:proofErr w:type="spellEnd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пентаксим</w:t>
      </w:r>
      <w:proofErr w:type="spellEnd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фосфат, способным остановить рост злокачественной опухоли. При правильном употреблении представитель </w:t>
      </w:r>
      <w:proofErr w:type="gramStart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отличным средством для профилактики рака. Главное, употреблять только натуральный продукт, не подвергавшийся химической обработке.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FE69E" wp14:editId="690F32D5">
            <wp:extent cx="5715000" cy="3810000"/>
            <wp:effectExtent l="0" t="0" r="0" b="0"/>
            <wp:docPr id="18" name="Рисунок 18" descr="профилактика 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филактика ра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3"/>
          <w:szCs w:val="33"/>
          <w:lang w:eastAsia="ru-RU"/>
        </w:rPr>
        <w:lastRenderedPageBreak/>
        <w:t>Как очистить организм от шлаков?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организм пора почистить от шлаков и токсинов, сигнализируют такие симптомы, как чувство слабости, быстрая утомляемость, головные боли, нарушение работы кишечника, потливость и неприятный запах изо рта.</w:t>
      </w:r>
    </w:p>
    <w:p w:rsidR="00233EC8" w:rsidRPr="00233EC8" w:rsidRDefault="00233EC8" w:rsidP="00233EC8">
      <w:pPr>
        <w:shd w:val="clear" w:color="auto" w:fill="84AF49"/>
        <w:spacing w:line="375" w:lineRule="atLeast"/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ru-RU"/>
        </w:rPr>
      </w:pPr>
      <w:r w:rsidRPr="00233EC8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ru-RU"/>
        </w:rPr>
        <w:t>Бобовые относятся к группе тех продуктов, которые содержат необходимые витамины и минералы для очищения организма.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гороха хорошо очищают организм. Однако злоупотреблять зелеными зернами нельзя, так как их чрезмерное употребление негативно действует на работу желудка и кишечника. Горох провоцирует метеоризм и не помогает при запорах, а вызывает их.</w:t>
      </w:r>
    </w:p>
    <w:p w:rsidR="00233EC8" w:rsidRPr="00233EC8" w:rsidRDefault="00233EC8" w:rsidP="0023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B6B40" wp14:editId="786E3D47">
            <wp:extent cx="5715000" cy="3810000"/>
            <wp:effectExtent l="0" t="0" r="0" b="0"/>
            <wp:docPr id="20" name="Рисунок 20" descr="шлаков и токс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лаков и токсин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8" w:rsidRPr="00233EC8" w:rsidRDefault="00233EC8" w:rsidP="00233EC8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</w:pPr>
      <w:r w:rsidRPr="00233EC8">
        <w:rPr>
          <w:rFonts w:ascii="Times New Roman" w:eastAsia="Times New Roman" w:hAnsi="Times New Roman" w:cs="Times New Roman"/>
          <w:b/>
          <w:bCs/>
          <w:color w:val="1B1B1B"/>
          <w:sz w:val="36"/>
          <w:szCs w:val="36"/>
          <w:lang w:eastAsia="ru-RU"/>
        </w:rPr>
        <w:t>Чем полезен горох в диетах для похудения?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 ценят зерна зеленого растения за высокое содержание белка и низкое содержание жиров, а еще за отсутствие в составе крахмала. Белок в горохе даже более высокого качества, чем в мясе. Он быстрее переваривается и усваивается организмом. Поэтому блюда из свежих зерен растения — отличное питание для тех, кто хочет сбросить лишние килограммы.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продукт нормализует обмен веществ в организме, ускоряет процесс расщепления жировой ткани, выводит лишнюю жидкость и очищает от шлаков. Блюда из гороха хороши еще и тем, что снижают чувство голода. При этом термообработка продукта никак не сказывается на его полезных свойствах. Гороховая диета позволяет скинуть до 10 кг за неделю.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Горох, польза и </w:t>
      </w:r>
      <w:proofErr w:type="gramStart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proofErr w:type="gramEnd"/>
      <w:r w:rsidRPr="002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организма которого уже изучены, является ценным растением. При разумном употреблении оно способно подарить организму вторую молодость.</w:t>
      </w:r>
    </w:p>
    <w:p w:rsidR="00233EC8" w:rsidRPr="00233EC8" w:rsidRDefault="00233EC8" w:rsidP="00233EC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6FB17" wp14:editId="303B8F80">
            <wp:extent cx="5715000" cy="3810000"/>
            <wp:effectExtent l="0" t="0" r="0" b="0"/>
            <wp:docPr id="21" name="Рисунок 21" descr="содержание 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одержание жи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EC8" w:rsidRPr="002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FFA"/>
    <w:multiLevelType w:val="multilevel"/>
    <w:tmpl w:val="B9FA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6353D"/>
    <w:multiLevelType w:val="multilevel"/>
    <w:tmpl w:val="3C6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8"/>
    <w:rsid w:val="00233EC8"/>
    <w:rsid w:val="006E359A"/>
    <w:rsid w:val="00963D67"/>
    <w:rsid w:val="00A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29">
              <w:marLeft w:val="0"/>
              <w:marRight w:val="0"/>
              <w:marTop w:val="0"/>
              <w:marBottom w:val="300"/>
              <w:divBdr>
                <w:top w:val="single" w:sz="18" w:space="11" w:color="EADA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0074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94FF"/>
                        <w:left w:val="dotted" w:sz="2" w:space="4" w:color="0094FF"/>
                        <w:bottom w:val="dotted" w:sz="2" w:space="0" w:color="0094FF"/>
                        <w:right w:val="dotted" w:sz="2" w:space="4" w:color="0094FF"/>
                      </w:divBdr>
                      <w:divsChild>
                        <w:div w:id="8595144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675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624">
              <w:marLeft w:val="0"/>
              <w:marRight w:val="0"/>
              <w:marTop w:val="525"/>
              <w:marBottom w:val="675"/>
              <w:divBdr>
                <w:top w:val="single" w:sz="12" w:space="19" w:color="F1E9DE"/>
                <w:left w:val="none" w:sz="0" w:space="0" w:color="auto"/>
                <w:bottom w:val="single" w:sz="12" w:space="23" w:color="F1E9DE"/>
                <w:right w:val="none" w:sz="0" w:space="0" w:color="auto"/>
              </w:divBdr>
              <w:divsChild>
                <w:div w:id="2025326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07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240">
              <w:marLeft w:val="0"/>
              <w:marRight w:val="0"/>
              <w:marTop w:val="525"/>
              <w:marBottom w:val="675"/>
              <w:divBdr>
                <w:top w:val="single" w:sz="12" w:space="19" w:color="F1E9DE"/>
                <w:left w:val="none" w:sz="0" w:space="0" w:color="auto"/>
                <w:bottom w:val="single" w:sz="12" w:space="23" w:color="F1E9DE"/>
                <w:right w:val="none" w:sz="0" w:space="0" w:color="auto"/>
              </w:divBdr>
              <w:divsChild>
                <w:div w:id="44766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34678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815">
                  <w:marLeft w:val="0"/>
                  <w:marRight w:val="0"/>
                  <w:marTop w:val="600"/>
                  <w:marBottom w:val="405"/>
                  <w:divBdr>
                    <w:top w:val="single" w:sz="12" w:space="0" w:color="F1E9DE"/>
                    <w:left w:val="none" w:sz="0" w:space="0" w:color="auto"/>
                    <w:bottom w:val="single" w:sz="12" w:space="26" w:color="F1E9DE"/>
                    <w:right w:val="none" w:sz="0" w:space="0" w:color="auto"/>
                  </w:divBdr>
                  <w:divsChild>
                    <w:div w:id="338891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08217">
          <w:marLeft w:val="0"/>
          <w:marRight w:val="0"/>
          <w:marTop w:val="600"/>
          <w:marBottom w:val="405"/>
          <w:divBdr>
            <w:top w:val="single" w:sz="12" w:space="0" w:color="F1E9DE"/>
            <w:left w:val="none" w:sz="0" w:space="0" w:color="auto"/>
            <w:bottom w:val="single" w:sz="12" w:space="26" w:color="F1E9DE"/>
            <w:right w:val="none" w:sz="0" w:space="0" w:color="auto"/>
          </w:divBdr>
          <w:divsChild>
            <w:div w:id="562519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chamechty.ru/goroh/zelenyj-polza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an.yandex.ru/count/7mQXGb1zFAa50ES2CM2Dw5q00000EEhUDa02I09Wl0Xe1724beJh3801y_230OW1siBE1f01tfpnjpMO0TAlpVGwe07SdF6tDQW1mg_Dz3gu0QxVxAGTm042s06Ezy8Qu078qheQw07M0VW1uEpblW680W-W0jJvrnUv0k0si_HEtC5Oy0BVvBY61_W2We20W83WLg031AW31B031B040RW4VC044kW4-GJu18pmOOW5ZF1Xa0MgqcEW1P7k7QW5Zl4Oi0MEyHYu1T2g6S05wu4mo0N0cWpG1VRe2-05JV050PW6yiB-u0EW1e81g0Q20Sa6gOuAbEFkAJtH1kkC4iIkrLTdsGO0002GtW000Aa7zL_4XNmfLMIm1u20a3pG1mJO1mBW1uOA-0S2W0W6q0YwYe21m920Xe01u0Zg_EiBW0e1mGe00000003mFzWA0k0AW8bw-0g0jHY82nwg2n3m9kBtzLy006YaGRVjc0K0m0k0emN82u3Kam7P2_LVn8LyALLaw0kCy67m2mRe31kO3Oxn7U0DWe200OaE00000000i3wG3i24FPWEgPsgeBdS-vGze0x0X3sm3W6X3m0000000F0_g0_rl_7kkg_AgcJP3sP_qzCicW10u0y1W13KzT8La12qb925r8tliQq1cX094G0000000F0_o10C-13z__________y1Y141a142eH400000003mFwWHm8Gzi141o17GdAZQ4E0HbBR50UWHx9xbyTh3X85FyH400000mFtgGFeH6Gs4gru-5SXrgpyTdWMxFYK00000BG0000284W6G4W6f4eFAey9ZlVS_wH9biP9e_0y5jl0I_F__________0OWJ0v0JP9WJ1gWJyQ-urR6IsEuLm1F___________y1sXCA200G01W0800e0E0JqAePY1IQnzleu_MxZBO1e1JGgXce5AhIOyWK1D0K____________0TWKtAVlwWK0?stat-id=15&amp;test-tag=381530606163969&amp;format-type=22&amp;actual-format=41&amp;banner-test-tags=eyI3MTcyMTM4Nzk5IjoiMzI3NjgifQ%3D%3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.yandex.ru/count/7mQXGWz6L7G50ES2CM2Dw5q00000EEhUDa02I09Wl0Xe172miuJn1801uyH2Y06XbDy3a064uQsJAvW1akILvoYW0OBXhPChg06Gv9NdABW1-Ek8X1Z00GBO0OpUqn7e0Kpu0Tpktxu1Y08Fe0ACsjO1kGBWDhFqJjp1MF02t-IuXWVu0eA0W820u5Qe0mIm0mIu1Fy1w0ID2lW4klymY0Mw_p2G1UEzFQ05glaEg0MukWom1RYw3BW5vT0Fm0Nx-ZF81VQQ3T05hVK5u0LDy0K1c0QMvjQP0Q06WW6e1e81oGQfZWgKu-ufFT46wumInAxLLsVP1W00093U0000gGVrNyI5V2bLPB07W82GFD071DW70k07XWhu1mA020RG2BgAW870a826W07W28QjQu0A0S4AgZB1SvlkyZ_O2WBW2e29UlWAWBKOY0iUgWiGy2RYz_LV001ef46txPW50C0BWAC5o0k0r9C1sGlrNyI5V2bLPEWBklymy0i6Y0pSxj--0UWC6vWDZl4Tu0s2W801YGu00000003mFv0Em8Gzc0wfdQgWkTpxb3sW3i24FR0E0Q4F00000000y3-e3_M_yUwwhyggPDaF00000000y3_W3m604EFadW-G4BIKa8NKZU-nhG6Q40aH00000000y3_84C0mq125bQzV-13z__________y1Y141a142eH400000003mFwWHm8Gzo17GdAZQ4E0HbBR50UWHx9xbyTh3X85FyH400000mFtgGFeH6Gs0hc8-5RhYZZyTgHjUFYK00000BG0000284W6G4W6f4X8opMcdk-W_wH9biP9e_0y5jl0I_F__________0OWJ0v0JP9WJ1gWJyQ-urR6IsEuLm1F___________y1sXCA200G01W0800e0E0JvT0FY1IQnzleu_MxZBO1e1Jbq0-e5EEzFR0KWBRS1RWKWDtR0S0KWEI24CWK0jWKyE-Pv0K0?stat-id=15&amp;test-tag=381530606163969&amp;format-type=22&amp;actual-format=41&amp;banner-test-tags=eyI1NzkxNjYwMDk4IjoiMzI3NjgifQ%3D%3D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dachamechty.ru/goroh/posevnoj-semejstvo.html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VST13</dc:creator>
  <cp:lastModifiedBy>VST13</cp:lastModifiedBy>
  <cp:revision>1</cp:revision>
  <dcterms:created xsi:type="dcterms:W3CDTF">2019-12-05T04:56:00Z</dcterms:created>
  <dcterms:modified xsi:type="dcterms:W3CDTF">2019-12-05T07:48:00Z</dcterms:modified>
</cp:coreProperties>
</file>